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0" w:rsidRDefault="00CF6B10">
      <w:pPr>
        <w:pStyle w:val="ConsPlusNormal"/>
        <w:jc w:val="right"/>
        <w:outlineLvl w:val="0"/>
      </w:pPr>
      <w:r>
        <w:t>Приложение</w:t>
      </w:r>
    </w:p>
    <w:p w:rsidR="00CF6B10" w:rsidRDefault="00CF6B10">
      <w:pPr>
        <w:pStyle w:val="ConsPlusNormal"/>
        <w:jc w:val="right"/>
      </w:pPr>
      <w:r>
        <w:t>к приказу ФАС России</w:t>
      </w:r>
    </w:p>
    <w:p w:rsidR="00CF6B10" w:rsidRDefault="00CF6B10">
      <w:pPr>
        <w:pStyle w:val="ConsPlusNormal"/>
        <w:jc w:val="right"/>
      </w:pPr>
      <w:r>
        <w:t>от 14.07.2017 N 930/17</w:t>
      </w:r>
    </w:p>
    <w:p w:rsidR="00CF6B10" w:rsidRPr="00E2514D" w:rsidRDefault="00CF6B10">
      <w:pPr>
        <w:pStyle w:val="ConsPlusNormal"/>
        <w:jc w:val="both"/>
        <w:rPr>
          <w:sz w:val="16"/>
          <w:szCs w:val="16"/>
        </w:rPr>
      </w:pPr>
    </w:p>
    <w:p w:rsidR="00CF6B10" w:rsidRDefault="00CF6B10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CF6B10" w:rsidRDefault="00CF6B10">
      <w:pPr>
        <w:pStyle w:val="ConsPlusTitle"/>
        <w:jc w:val="center"/>
      </w:pPr>
      <w:r>
        <w:t>ТЕПЛОСНАБЖАЮЩИМИ И ТЕПЛОСЕТЕВЫМИ ОРГАНИЗАЦИЯМИ</w:t>
      </w:r>
    </w:p>
    <w:p w:rsidR="00CF6B10" w:rsidRPr="00E2514D" w:rsidRDefault="00CF6B10">
      <w:pPr>
        <w:pStyle w:val="ConsPlusNormal"/>
        <w:jc w:val="both"/>
        <w:rPr>
          <w:sz w:val="16"/>
          <w:szCs w:val="16"/>
        </w:rPr>
      </w:pPr>
    </w:p>
    <w:p w:rsidR="00CF6B10" w:rsidRDefault="00CF6B10">
      <w:pPr>
        <w:pStyle w:val="ConsPlusNormal"/>
        <w:jc w:val="center"/>
        <w:outlineLvl w:val="1"/>
      </w:pPr>
      <w:r>
        <w:t xml:space="preserve">Форма 1. Общая информация о регулируемой организации </w:t>
      </w:r>
      <w:hyperlink w:anchor="P66" w:history="1">
        <w:r>
          <w:rPr>
            <w:color w:val="0000FF"/>
          </w:rPr>
          <w:t>&lt;1&gt;</w:t>
        </w:r>
      </w:hyperlink>
    </w:p>
    <w:p w:rsidR="00CF6B10" w:rsidRPr="00E2514D" w:rsidRDefault="00CF6B10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6535"/>
        <w:gridCol w:w="3216"/>
      </w:tblGrid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ЗАО «ЖБИ-2»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Иванов Александр Федорович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smartTag w:uri="urn:schemas-microsoft-com:office:smarttags" w:element="metricconverter">
              <w:smartTagPr>
                <w:attr w:name="ProductID" w:val="454010 г"/>
              </w:smartTagPr>
              <w:r>
                <w:t>454010 г</w:t>
              </w:r>
            </w:smartTag>
            <w:r>
              <w:t>.Челябинск Копейское шоссе 50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smartTag w:uri="urn:schemas-microsoft-com:office:smarttags" w:element="metricconverter">
              <w:smartTagPr>
                <w:attr w:name="ProductID" w:val="454010 г"/>
              </w:smartTagPr>
              <w:r>
                <w:t>454010 г</w:t>
              </w:r>
            </w:smartTag>
            <w:r>
              <w:t>.Челябинск Копейское шоссе 50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 xml:space="preserve">253-67-65,ф252-34-55,252-31-37 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1649" w:type="pct"/>
          </w:tcPr>
          <w:p w:rsidR="00CF6B10" w:rsidRPr="00AE795D" w:rsidRDefault="00CF6B10">
            <w:pPr>
              <w:pStyle w:val="ConsPlusNormal"/>
            </w:pPr>
            <w:hyperlink r:id="rId4" w:history="1">
              <w:r w:rsidRPr="002874E6">
                <w:rPr>
                  <w:rStyle w:val="Hyperlink"/>
                </w:rPr>
                <w:t>www.chel-gbi</w:t>
              </w:r>
              <w:r>
                <w:rPr>
                  <w:rStyle w:val="Hyperlink"/>
                </w:rPr>
                <w:t>-2</w:t>
              </w:r>
              <w:r w:rsidRPr="002874E6">
                <w:rPr>
                  <w:rStyle w:val="Hyperlink"/>
                </w:rPr>
                <w:t>.ru</w:t>
              </w:r>
            </w:hyperlink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1649" w:type="pct"/>
          </w:tcPr>
          <w:p w:rsidR="00CF6B10" w:rsidRPr="00906915" w:rsidRDefault="00CF6B10">
            <w:pPr>
              <w:pStyle w:val="ConsPlusNormal"/>
            </w:pPr>
            <w:hyperlink r:id="rId5" w:history="1">
              <w:r w:rsidRPr="00906915">
                <w:rPr>
                  <w:rStyle w:val="Hyperlink"/>
                  <w:rFonts w:cs="Calibri"/>
                </w:rPr>
                <w:t>2536811@</w:t>
              </w:r>
              <w:r w:rsidRPr="00A6205F">
                <w:rPr>
                  <w:rStyle w:val="Hyperlink"/>
                  <w:rFonts w:cs="Calibri"/>
                  <w:lang w:val="en-US"/>
                </w:rPr>
                <w:t>mai</w:t>
              </w:r>
              <w:r w:rsidRPr="00906915">
                <w:rPr>
                  <w:rStyle w:val="Hyperlink"/>
                  <w:rFonts w:cs="Calibri"/>
                </w:rPr>
                <w:t>.</w:t>
              </w:r>
              <w:r w:rsidRPr="00A6205F">
                <w:rPr>
                  <w:rStyle w:val="Hyperlink"/>
                  <w:rFonts w:cs="Calibri"/>
                  <w:lang w:val="en-US"/>
                </w:rPr>
                <w:t>ru</w:t>
              </w:r>
            </w:hyperlink>
            <w:r>
              <w:t xml:space="preserve">, </w:t>
            </w:r>
            <w:r>
              <w:rPr>
                <w:lang w:val="en-US"/>
              </w:rPr>
              <w:t>krab</w:t>
            </w:r>
            <w:r w:rsidRPr="00906915">
              <w:t>085@</w:t>
            </w:r>
            <w:r>
              <w:rPr>
                <w:lang w:val="en-US"/>
              </w:rPr>
              <w:t>mail</w:t>
            </w:r>
            <w:r w:rsidRPr="00906915">
              <w:t>.</w:t>
            </w:r>
            <w:r>
              <w:rPr>
                <w:lang w:val="en-US"/>
              </w:rPr>
              <w:t>ru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1649" w:type="pct"/>
          </w:tcPr>
          <w:p w:rsidR="00CF6B10" w:rsidRPr="00AE795D" w:rsidRDefault="00CF6B10">
            <w:pPr>
              <w:pStyle w:val="ConsPlusNormal"/>
            </w:pPr>
            <w:r>
              <w:t>Ежедневно с 8:00 до 16:30 перерыв с  11:30 до 12:00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Передача тепловой энергии в виде пара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smartTag w:uri="urn:schemas-microsoft-com:office:smarttags" w:element="metricconverter">
              <w:smartTagPr>
                <w:attr w:name="ProductID" w:val="1,8 км"/>
              </w:smartTagPr>
              <w:r>
                <w:t>1,8 км</w:t>
              </w:r>
            </w:smartTag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нет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нет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нет</w:t>
            </w:r>
          </w:p>
        </w:tc>
      </w:tr>
      <w:tr w:rsidR="00CF6B10" w:rsidRPr="002874E6" w:rsidTr="00E2514D">
        <w:tc>
          <w:tcPr>
            <w:tcW w:w="3351" w:type="pct"/>
          </w:tcPr>
          <w:p w:rsidR="00CF6B10" w:rsidRDefault="00CF6B10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1649" w:type="pct"/>
          </w:tcPr>
          <w:p w:rsidR="00CF6B10" w:rsidRDefault="00CF6B10">
            <w:pPr>
              <w:pStyle w:val="ConsPlusNormal"/>
            </w:pPr>
            <w:r>
              <w:t>нет</w:t>
            </w:r>
          </w:p>
        </w:tc>
      </w:tr>
    </w:tbl>
    <w:p w:rsidR="00CF6B10" w:rsidRDefault="00CF6B10" w:rsidP="00E2514D">
      <w:pPr>
        <w:pStyle w:val="ConsPlusNormal"/>
        <w:ind w:firstLine="539"/>
        <w:jc w:val="both"/>
      </w:pPr>
      <w:r>
        <w:t>--------------------------------</w:t>
      </w:r>
    </w:p>
    <w:p w:rsidR="00CF6B10" w:rsidRDefault="00CF6B10" w:rsidP="00E2514D">
      <w:pPr>
        <w:pStyle w:val="ConsPlusNormal"/>
        <w:ind w:firstLine="539"/>
        <w:jc w:val="both"/>
      </w:pPr>
      <w:bookmarkStart w:id="1" w:name="P66"/>
      <w:bookmarkEnd w:id="1"/>
      <w:r>
        <w:t>&lt;1&gt; Заполняется на основании правоустанавливающих документов регулируемой организации.</w:t>
      </w:r>
    </w:p>
    <w:p w:rsidR="00CF6B10" w:rsidRDefault="00CF6B10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</w:p>
    <w:p w:rsidR="00CF6B10" w:rsidRDefault="00CF6B10">
      <w:pPr>
        <w:pStyle w:val="ConsPlusNormal"/>
        <w:jc w:val="center"/>
      </w:pPr>
      <w:r>
        <w:t xml:space="preserve">тепловой энергии, теплоносителя </w:t>
      </w:r>
      <w:hyperlink w:anchor="P124" w:history="1">
        <w:r>
          <w:rPr>
            <w:color w:val="0000FF"/>
          </w:rPr>
          <w:t>&lt;4&gt;</w:t>
        </w:r>
      </w:hyperlink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2"/>
        <w:gridCol w:w="2809"/>
      </w:tblGrid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1439" w:type="pct"/>
          </w:tcPr>
          <w:p w:rsidR="00CF6B10" w:rsidRDefault="00CF6B10" w:rsidP="00992AFB">
            <w:pPr>
              <w:pStyle w:val="ConsPlusNormal"/>
            </w:pPr>
            <w:r>
              <w:t>Министерство Тарифного регулирования Челябинской области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>Постановление МТР от 16.12.2016 г.№62/51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1439" w:type="pct"/>
          </w:tcPr>
          <w:p w:rsidR="00CF6B10" w:rsidRDefault="00CF6B10" w:rsidP="00561EA6">
            <w:pPr>
              <w:pStyle w:val="ConsPlusNormal"/>
            </w:pPr>
            <w:r>
              <w:t>с 01.01.2017 317,45 руб.</w:t>
            </w:r>
          </w:p>
          <w:p w:rsidR="00CF6B10" w:rsidRDefault="00CF6B10" w:rsidP="00561EA6">
            <w:pPr>
              <w:pStyle w:val="ConsPlusNormal"/>
            </w:pPr>
            <w:r>
              <w:t>с 01.07.2017 321,95 руб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>С 01.01.2017 по 01.12.2017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1439" w:type="pct"/>
          </w:tcPr>
          <w:p w:rsidR="00CF6B10" w:rsidRPr="002874E6" w:rsidRDefault="00CF6B10" w:rsidP="00561EA6">
            <w:pPr>
              <w:rPr>
                <w:color w:val="0000FF"/>
                <w:u w:val="single"/>
              </w:rPr>
            </w:pPr>
            <w:hyperlink r:id="rId6" w:history="1">
              <w:r w:rsidRPr="006B308E">
                <w:rPr>
                  <w:rStyle w:val="Hyperlink"/>
                </w:rPr>
                <w:t>www.chel-gbi-2.ru</w:t>
              </w:r>
            </w:hyperlink>
          </w:p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&lt;4&gt; Заполняется на основании решения органа регулирования об установлении тарифов по регулируемому виду деятельности.</w:t>
      </w: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6. Информация о тарифах</w:t>
      </w:r>
    </w:p>
    <w:p w:rsidR="00CF6B10" w:rsidRDefault="00CF6B10">
      <w:pPr>
        <w:pStyle w:val="ConsPlusNormal"/>
        <w:jc w:val="center"/>
      </w:pPr>
      <w:r>
        <w:t>на подключение (технологическое присоединение) к системе</w:t>
      </w:r>
    </w:p>
    <w:p w:rsidR="00CF6B10" w:rsidRDefault="00CF6B10">
      <w:pPr>
        <w:pStyle w:val="ConsPlusNormal"/>
        <w:jc w:val="center"/>
      </w:pPr>
      <w:r>
        <w:t xml:space="preserve">теплоснабжения </w:t>
      </w:r>
      <w:hyperlink w:anchor="P164" w:history="1">
        <w:r>
          <w:rPr>
            <w:color w:val="0000FF"/>
          </w:rPr>
          <w:t>&lt;6&gt;</w:t>
        </w:r>
      </w:hyperlink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2"/>
        <w:gridCol w:w="2809"/>
      </w:tblGrid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>Министерство Тарифного регулирования Челябинской области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 xml:space="preserve"> От 16 декабря 2016 года №62/58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>От 16 декабря 2016 года №62/58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1439" w:type="pct"/>
          </w:tcPr>
          <w:p w:rsidR="00CF6B10" w:rsidRDefault="00CF6B10">
            <w:pPr>
              <w:pStyle w:val="ConsPlusNormal"/>
            </w:pPr>
            <w:r>
              <w:t>От 16 декабря 2016 года №62/58</w:t>
            </w:r>
          </w:p>
        </w:tc>
      </w:tr>
      <w:tr w:rsidR="00CF6B10" w:rsidRPr="002874E6" w:rsidTr="00E2514D">
        <w:tc>
          <w:tcPr>
            <w:tcW w:w="3561" w:type="pct"/>
          </w:tcPr>
          <w:p w:rsidR="00CF6B10" w:rsidRDefault="00CF6B10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1439" w:type="pct"/>
          </w:tcPr>
          <w:p w:rsidR="00CF6B10" w:rsidRPr="002874E6" w:rsidRDefault="00CF6B10" w:rsidP="007C28E1">
            <w:pPr>
              <w:rPr>
                <w:color w:val="0000FF"/>
                <w:u w:val="single"/>
              </w:rPr>
            </w:pPr>
            <w:hyperlink r:id="rId7" w:history="1">
              <w:r w:rsidRPr="002874E6">
                <w:rPr>
                  <w:rStyle w:val="Hyperlink"/>
                </w:rPr>
                <w:t>www.chel-gbi</w:t>
              </w:r>
              <w:r>
                <w:rPr>
                  <w:rStyle w:val="Hyperlink"/>
                </w:rPr>
                <w:t>-2</w:t>
              </w:r>
              <w:r w:rsidRPr="002874E6">
                <w:rPr>
                  <w:rStyle w:val="Hyperlink"/>
                </w:rPr>
                <w:t>.ru</w:t>
              </w:r>
            </w:hyperlink>
          </w:p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&lt;6&gt; Заполняется на основании решения органа регулирования об установлении тарифов по регулируемому виду деятельности.</w:t>
      </w:r>
    </w:p>
    <w:p w:rsidR="00CF6B10" w:rsidRDefault="00CF6B10">
      <w:pPr>
        <w:pStyle w:val="ConsPlusNormal"/>
        <w:jc w:val="center"/>
        <w:outlineLvl w:val="1"/>
      </w:pPr>
      <w:r>
        <w:t>Форма 8. Информация об основных</w:t>
      </w:r>
    </w:p>
    <w:p w:rsidR="00CF6B10" w:rsidRDefault="00CF6B10">
      <w:pPr>
        <w:pStyle w:val="ConsPlusNormal"/>
        <w:jc w:val="center"/>
      </w:pPr>
      <w:r>
        <w:t>показателях финансово-хозяйственной деятельности</w:t>
      </w:r>
    </w:p>
    <w:p w:rsidR="00CF6B10" w:rsidRDefault="00CF6B10">
      <w:pPr>
        <w:pStyle w:val="ConsPlusNormal"/>
        <w:jc w:val="center"/>
      </w:pPr>
      <w:r>
        <w:t>регулируемой организации</w:t>
      </w:r>
    </w:p>
    <w:p w:rsidR="00CF6B10" w:rsidRDefault="00CF6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7982"/>
        <w:gridCol w:w="1779"/>
      </w:tblGrid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</w:p>
          <w:p w:rsidR="00CF6B10" w:rsidRDefault="00CF6B10" w:rsidP="00E2514D">
            <w:pPr>
              <w:pStyle w:val="ConsPlusNormal"/>
              <w:jc w:val="center"/>
            </w:pPr>
            <w:r>
              <w:t>8593,07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1024,54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5281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557,257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287,633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6,83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746,92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387,99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27,88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26,20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8679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bookmarkStart w:id="4" w:name="P229"/>
            <w:bookmarkEnd w:id="4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26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12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15,479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10,207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7,52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2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1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7982" w:type="dxa"/>
          </w:tcPr>
          <w:p w:rsidR="00CF6B10" w:rsidRDefault="00CF6B10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1779" w:type="dxa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5" w:name="P257"/>
      <w:bookmarkEnd w:id="5"/>
      <w:r>
        <w:t xml:space="preserve">&lt;*&gt; При заполнении </w:t>
      </w:r>
      <w:hyperlink w:anchor="P229" w:history="1">
        <w:r>
          <w:rPr>
            <w:color w:val="0000FF"/>
          </w:rPr>
          <w:t>пункта 6</w:t>
        </w:r>
      </w:hyperlink>
      <w: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CF6B10" w:rsidRDefault="00CF6B10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CF6B10" w:rsidRDefault="00CF6B10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599"/>
      </w:tblGrid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0,5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1,5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0,95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2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30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181" w:type="pct"/>
          </w:tcPr>
          <w:p w:rsidR="00CF6B10" w:rsidRDefault="00CF6B10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8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819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</w:tbl>
    <w:p w:rsidR="00CF6B10" w:rsidRPr="00E2514D" w:rsidRDefault="00CF6B10">
      <w:pPr>
        <w:pStyle w:val="ConsPlusNormal"/>
        <w:jc w:val="both"/>
        <w:rPr>
          <w:sz w:val="16"/>
          <w:szCs w:val="16"/>
        </w:rPr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6" w:name="P281"/>
      <w:bookmarkEnd w:id="6"/>
      <w:r>
        <w:t>&lt;**&gt; Заполняется нарастающим итогом.</w:t>
      </w:r>
    </w:p>
    <w:p w:rsidR="00CF6B10" w:rsidRPr="00E2514D" w:rsidRDefault="00CF6B10">
      <w:pPr>
        <w:pStyle w:val="ConsPlusNormal"/>
        <w:spacing w:before="220"/>
        <w:ind w:firstLine="540"/>
        <w:jc w:val="both"/>
        <w:rPr>
          <w:spacing w:val="-6"/>
        </w:rPr>
      </w:pPr>
      <w:bookmarkStart w:id="7" w:name="P282"/>
      <w:bookmarkEnd w:id="7"/>
      <w:r w:rsidRPr="00E2514D">
        <w:rPr>
          <w:spacing w:val="-6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10. Информация об инвестиционных программах</w:t>
      </w:r>
    </w:p>
    <w:p w:rsidR="00CF6B10" w:rsidRDefault="00CF6B10">
      <w:pPr>
        <w:pStyle w:val="ConsPlusNormal"/>
        <w:jc w:val="center"/>
      </w:pPr>
      <w:r>
        <w:t>регулируемой организации и отчетах об их реализации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1"/>
        <w:gridCol w:w="1940"/>
      </w:tblGrid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  <w:tr w:rsidR="00CF6B10" w:rsidRPr="002874E6" w:rsidTr="00E2514D">
        <w:tc>
          <w:tcPr>
            <w:tcW w:w="4006" w:type="pct"/>
          </w:tcPr>
          <w:p w:rsidR="00CF6B10" w:rsidRDefault="00CF6B10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994" w:type="pct"/>
          </w:tcPr>
          <w:p w:rsidR="00CF6B10" w:rsidRDefault="00CF6B10" w:rsidP="00E2514D">
            <w:pPr>
              <w:pStyle w:val="ConsPlusNormal"/>
              <w:jc w:val="center"/>
            </w:pPr>
            <w:r>
              <w:t>0</w:t>
            </w:r>
          </w:p>
        </w:tc>
      </w:tr>
    </w:tbl>
    <w:p w:rsidR="00CF6B10" w:rsidRDefault="00CF6B10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CF6B10" w:rsidRDefault="00CF6B10">
      <w:pPr>
        <w:pStyle w:val="ConsPlusNormal"/>
        <w:jc w:val="center"/>
      </w:pPr>
      <w:r>
        <w:t>для реализации инвестиционной программы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562"/>
        <w:gridCol w:w="4392"/>
        <w:gridCol w:w="2807"/>
      </w:tblGrid>
      <w:tr w:rsidR="00CF6B10" w:rsidRPr="002874E6" w:rsidTr="0006572B">
        <w:tc>
          <w:tcPr>
            <w:tcW w:w="1312" w:type="pct"/>
          </w:tcPr>
          <w:p w:rsidR="00CF6B10" w:rsidRDefault="00CF6B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50" w:type="pct"/>
          </w:tcPr>
          <w:p w:rsidR="00CF6B10" w:rsidRDefault="00CF6B10">
            <w:pPr>
              <w:pStyle w:val="ConsPlusNormal"/>
              <w:jc w:val="center"/>
            </w:pPr>
            <w:r>
              <w:t>Потребность в финансовых средствах на ____ год, тыс. руб.</w:t>
            </w:r>
          </w:p>
        </w:tc>
        <w:tc>
          <w:tcPr>
            <w:tcW w:w="1438" w:type="pct"/>
          </w:tcPr>
          <w:p w:rsidR="00CF6B10" w:rsidRDefault="00CF6B10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CF6B10" w:rsidRPr="002874E6" w:rsidTr="0006572B">
        <w:tc>
          <w:tcPr>
            <w:tcW w:w="1312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  <w:tc>
          <w:tcPr>
            <w:tcW w:w="2250" w:type="pct"/>
          </w:tcPr>
          <w:p w:rsidR="00CF6B10" w:rsidRDefault="00CF6B10">
            <w:pPr>
              <w:pStyle w:val="ConsPlusNormal"/>
            </w:pPr>
          </w:p>
        </w:tc>
        <w:tc>
          <w:tcPr>
            <w:tcW w:w="1438" w:type="pct"/>
          </w:tcPr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CF6B10" w:rsidRDefault="00CF6B10">
      <w:pPr>
        <w:pStyle w:val="ConsPlusNormal"/>
        <w:jc w:val="center"/>
      </w:pPr>
      <w:r>
        <w:t>инвестиционной программы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561"/>
        <w:gridCol w:w="1769"/>
        <w:gridCol w:w="2624"/>
        <w:gridCol w:w="2807"/>
      </w:tblGrid>
      <w:tr w:rsidR="00CF6B10" w:rsidRPr="002874E6" w:rsidTr="0006572B">
        <w:tc>
          <w:tcPr>
            <w:tcW w:w="1312" w:type="pct"/>
          </w:tcPr>
          <w:p w:rsidR="00CF6B10" w:rsidRDefault="00CF6B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6" w:type="pct"/>
          </w:tcPr>
          <w:p w:rsidR="00CF6B10" w:rsidRDefault="00CF6B10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44" w:type="pct"/>
          </w:tcPr>
          <w:p w:rsidR="00CF6B10" w:rsidRDefault="00CF6B10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1438" w:type="pct"/>
          </w:tcPr>
          <w:p w:rsidR="00CF6B10" w:rsidRDefault="00CF6B10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CF6B10" w:rsidRPr="002874E6" w:rsidTr="0006572B">
        <w:tc>
          <w:tcPr>
            <w:tcW w:w="1312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  <w:tc>
          <w:tcPr>
            <w:tcW w:w="906" w:type="pct"/>
          </w:tcPr>
          <w:p w:rsidR="00CF6B10" w:rsidRDefault="00CF6B10">
            <w:pPr>
              <w:pStyle w:val="ConsPlusNormal"/>
            </w:pPr>
          </w:p>
        </w:tc>
        <w:tc>
          <w:tcPr>
            <w:tcW w:w="1344" w:type="pct"/>
          </w:tcPr>
          <w:p w:rsidR="00CF6B10" w:rsidRDefault="00CF6B10">
            <w:pPr>
              <w:pStyle w:val="ConsPlusNormal"/>
            </w:pPr>
          </w:p>
        </w:tc>
        <w:tc>
          <w:tcPr>
            <w:tcW w:w="1438" w:type="pct"/>
          </w:tcPr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CF6B10" w:rsidRDefault="00CF6B10">
      <w:pPr>
        <w:pStyle w:val="ConsPlusNormal"/>
        <w:jc w:val="center"/>
      </w:pPr>
      <w:r>
        <w:t>за отчетный год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963"/>
        <w:gridCol w:w="2518"/>
        <w:gridCol w:w="3473"/>
        <w:gridCol w:w="2807"/>
      </w:tblGrid>
      <w:tr w:rsidR="00CF6B10" w:rsidRPr="002874E6" w:rsidTr="0006572B">
        <w:tc>
          <w:tcPr>
            <w:tcW w:w="493" w:type="pct"/>
          </w:tcPr>
          <w:p w:rsidR="00CF6B10" w:rsidRDefault="00CF6B10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290" w:type="pct"/>
          </w:tcPr>
          <w:p w:rsidR="00CF6B10" w:rsidRDefault="00CF6B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79" w:type="pct"/>
          </w:tcPr>
          <w:p w:rsidR="00CF6B10" w:rsidRDefault="00CF6B10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1438" w:type="pct"/>
          </w:tcPr>
          <w:p w:rsidR="00CF6B10" w:rsidRDefault="00CF6B10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CF6B10" w:rsidRPr="002874E6" w:rsidTr="0006572B">
        <w:tc>
          <w:tcPr>
            <w:tcW w:w="493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  <w:tc>
          <w:tcPr>
            <w:tcW w:w="1290" w:type="pct"/>
          </w:tcPr>
          <w:p w:rsidR="00CF6B10" w:rsidRDefault="00CF6B10">
            <w:pPr>
              <w:pStyle w:val="ConsPlusNormal"/>
            </w:pPr>
          </w:p>
        </w:tc>
        <w:tc>
          <w:tcPr>
            <w:tcW w:w="1779" w:type="pct"/>
          </w:tcPr>
          <w:p w:rsidR="00CF6B10" w:rsidRDefault="00CF6B10">
            <w:pPr>
              <w:pStyle w:val="ConsPlusNormal"/>
            </w:pPr>
          </w:p>
        </w:tc>
        <w:tc>
          <w:tcPr>
            <w:tcW w:w="1438" w:type="pct"/>
          </w:tcPr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332"/>
        <w:gridCol w:w="5429"/>
      </w:tblGrid>
      <w:tr w:rsidR="00CF6B10" w:rsidRPr="002874E6" w:rsidTr="0006572B">
        <w:tc>
          <w:tcPr>
            <w:tcW w:w="2219" w:type="pct"/>
          </w:tcPr>
          <w:p w:rsidR="00CF6B10" w:rsidRDefault="00CF6B10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2781" w:type="pct"/>
          </w:tcPr>
          <w:p w:rsidR="00CF6B10" w:rsidRDefault="00CF6B10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CF6B10" w:rsidRPr="002874E6" w:rsidTr="0006572B">
        <w:tc>
          <w:tcPr>
            <w:tcW w:w="2219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  <w:tc>
          <w:tcPr>
            <w:tcW w:w="2781" w:type="pct"/>
          </w:tcPr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11. Информация о наличии (отсутствии) технической</w:t>
      </w:r>
    </w:p>
    <w:p w:rsidR="00CF6B10" w:rsidRDefault="00CF6B10">
      <w:pPr>
        <w:pStyle w:val="ConsPlusNormal"/>
        <w:jc w:val="center"/>
      </w:pPr>
      <w:r>
        <w:t>возможности подключения (технологического присоединения)</w:t>
      </w:r>
    </w:p>
    <w:p w:rsidR="00CF6B10" w:rsidRDefault="00CF6B10">
      <w:pPr>
        <w:pStyle w:val="ConsPlusNormal"/>
        <w:jc w:val="center"/>
      </w:pPr>
      <w:r>
        <w:t>к системе теплоснабжения, а также о регистрации и ходе</w:t>
      </w:r>
    </w:p>
    <w:p w:rsidR="00CF6B10" w:rsidRDefault="00CF6B10">
      <w:pPr>
        <w:pStyle w:val="ConsPlusNormal"/>
        <w:jc w:val="center"/>
      </w:pPr>
      <w:r>
        <w:t>реализации заявок на подключение (технологическое</w:t>
      </w:r>
    </w:p>
    <w:p w:rsidR="00CF6B10" w:rsidRDefault="00CF6B10">
      <w:pPr>
        <w:pStyle w:val="ConsPlusNormal"/>
        <w:jc w:val="center"/>
      </w:pPr>
      <w:r>
        <w:t xml:space="preserve">присоединение) к системе теплоснабжения </w:t>
      </w:r>
      <w:hyperlink w:anchor="P361" w:history="1">
        <w:r>
          <w:rPr>
            <w:color w:val="0000FF"/>
          </w:rPr>
          <w:t>&lt;8&gt;</w:t>
        </w:r>
      </w:hyperlink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7621"/>
        <w:gridCol w:w="2140"/>
      </w:tblGrid>
      <w:tr w:rsidR="00CF6B10" w:rsidRPr="002874E6" w:rsidTr="0006572B">
        <w:tc>
          <w:tcPr>
            <w:tcW w:w="3904" w:type="pct"/>
          </w:tcPr>
          <w:p w:rsidR="00CF6B10" w:rsidRPr="0006572B" w:rsidRDefault="00CF6B10">
            <w:pPr>
              <w:pStyle w:val="ConsPlusNormal"/>
              <w:jc w:val="both"/>
              <w:rPr>
                <w:spacing w:val="-6"/>
              </w:rPr>
            </w:pPr>
            <w:r w:rsidRPr="0006572B">
              <w:rPr>
                <w:spacing w:val="-6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096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</w:tr>
      <w:tr w:rsidR="00CF6B10" w:rsidRPr="002874E6" w:rsidTr="0006572B">
        <w:tc>
          <w:tcPr>
            <w:tcW w:w="3904" w:type="pct"/>
          </w:tcPr>
          <w:p w:rsidR="00CF6B10" w:rsidRPr="0006572B" w:rsidRDefault="00CF6B10">
            <w:pPr>
              <w:pStyle w:val="ConsPlusNormal"/>
              <w:jc w:val="both"/>
              <w:rPr>
                <w:spacing w:val="-6"/>
              </w:rPr>
            </w:pPr>
            <w:r w:rsidRPr="0006572B">
              <w:rPr>
                <w:spacing w:val="-6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096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</w:tr>
      <w:tr w:rsidR="00CF6B10" w:rsidRPr="002874E6" w:rsidTr="0006572B">
        <w:tc>
          <w:tcPr>
            <w:tcW w:w="3904" w:type="pct"/>
          </w:tcPr>
          <w:p w:rsidR="00CF6B10" w:rsidRPr="0006572B" w:rsidRDefault="00CF6B10">
            <w:pPr>
              <w:pStyle w:val="ConsPlusNormal"/>
              <w:jc w:val="both"/>
              <w:rPr>
                <w:spacing w:val="-6"/>
              </w:rPr>
            </w:pPr>
            <w:r w:rsidRPr="0006572B">
              <w:rPr>
                <w:spacing w:val="-6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096" w:type="pct"/>
          </w:tcPr>
          <w:p w:rsidR="00CF6B10" w:rsidRDefault="00CF6B10">
            <w:pPr>
              <w:pStyle w:val="ConsPlusNormal"/>
            </w:pPr>
            <w:r>
              <w:t>0</w:t>
            </w:r>
          </w:p>
        </w:tc>
      </w:tr>
      <w:tr w:rsidR="00CF6B10" w:rsidRPr="002874E6" w:rsidTr="0006572B">
        <w:tc>
          <w:tcPr>
            <w:tcW w:w="3904" w:type="pct"/>
          </w:tcPr>
          <w:p w:rsidR="00CF6B10" w:rsidRPr="0006572B" w:rsidRDefault="00CF6B10">
            <w:pPr>
              <w:pStyle w:val="ConsPlusNormal"/>
              <w:jc w:val="both"/>
              <w:rPr>
                <w:spacing w:val="-6"/>
              </w:rPr>
            </w:pPr>
            <w:r w:rsidRPr="0006572B">
              <w:rPr>
                <w:spacing w:val="-6"/>
              </w:rPr>
              <w:t>Резерв мощности системы теплоснабжения в течение квартала</w:t>
            </w:r>
          </w:p>
        </w:tc>
        <w:tc>
          <w:tcPr>
            <w:tcW w:w="1096" w:type="pct"/>
          </w:tcPr>
          <w:p w:rsidR="00CF6B10" w:rsidRDefault="00CF6B10">
            <w:pPr>
              <w:pStyle w:val="ConsPlusNormal"/>
            </w:pPr>
            <w:r>
              <w:t>14</w:t>
            </w: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8" w:name="P361"/>
      <w:bookmarkEnd w:id="8"/>
      <w: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12. Информация об условиях,</w:t>
      </w:r>
    </w:p>
    <w:p w:rsidR="00CF6B10" w:rsidRDefault="00CF6B10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CF6B10" w:rsidRDefault="00CF6B10">
      <w:pPr>
        <w:pStyle w:val="ConsPlusNormal"/>
        <w:jc w:val="center"/>
      </w:pPr>
      <w:r>
        <w:t xml:space="preserve">и (или) оказание регулируемых услуг </w:t>
      </w:r>
      <w:hyperlink w:anchor="P373" w:history="1">
        <w:r>
          <w:rPr>
            <w:color w:val="0000FF"/>
          </w:rPr>
          <w:t>&lt;9&gt;</w:t>
        </w:r>
      </w:hyperlink>
    </w:p>
    <w:p w:rsidR="00CF6B10" w:rsidRDefault="00CF6B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2"/>
        <w:gridCol w:w="2809"/>
      </w:tblGrid>
      <w:tr w:rsidR="00CF6B10" w:rsidRPr="002874E6" w:rsidTr="0006572B">
        <w:tc>
          <w:tcPr>
            <w:tcW w:w="3561" w:type="pct"/>
            <w:tcBorders>
              <w:top w:val="single" w:sz="4" w:space="0" w:color="auto"/>
              <w:bottom w:val="single" w:sz="4" w:space="0" w:color="auto"/>
            </w:tcBorders>
          </w:tcPr>
          <w:p w:rsidR="00CF6B10" w:rsidRDefault="00CF6B10">
            <w:pPr>
              <w:pStyle w:val="ConsPlusNormal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</w:tcPr>
          <w:p w:rsidR="00CF6B10" w:rsidRDefault="00CF6B10">
            <w:pPr>
              <w:pStyle w:val="ConsPlusNormal"/>
            </w:pPr>
            <w:r>
              <w:t>Передача тепловой энергии в виде пара</w:t>
            </w: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ind w:firstLine="540"/>
        <w:jc w:val="both"/>
      </w:pPr>
      <w:r>
        <w:t>--------------------------------</w:t>
      </w:r>
    </w:p>
    <w:p w:rsidR="00CF6B10" w:rsidRDefault="00CF6B10">
      <w:pPr>
        <w:pStyle w:val="ConsPlusNormal"/>
        <w:spacing w:before="220"/>
        <w:ind w:firstLine="540"/>
        <w:jc w:val="both"/>
      </w:pPr>
      <w:bookmarkStart w:id="9" w:name="P373"/>
      <w:bookmarkEnd w:id="9"/>
      <w: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13. Информация о порядке выполнения</w:t>
      </w:r>
    </w:p>
    <w:p w:rsidR="00CF6B10" w:rsidRDefault="00CF6B10">
      <w:pPr>
        <w:pStyle w:val="ConsPlusNormal"/>
        <w:jc w:val="center"/>
      </w:pPr>
      <w:r>
        <w:t>технологических, технических и других мероприятий,</w:t>
      </w:r>
    </w:p>
    <w:p w:rsidR="00CF6B10" w:rsidRDefault="00CF6B10">
      <w:pPr>
        <w:pStyle w:val="ConsPlusNormal"/>
        <w:jc w:val="center"/>
      </w:pPr>
      <w:r>
        <w:t>связанных с подключением к подключением (технологическим</w:t>
      </w:r>
    </w:p>
    <w:p w:rsidR="00CF6B10" w:rsidRDefault="00CF6B10">
      <w:pPr>
        <w:pStyle w:val="ConsPlusNormal"/>
        <w:jc w:val="center"/>
      </w:pPr>
      <w:r>
        <w:t>присоединением) к системе теплоснабжения</w:t>
      </w:r>
    </w:p>
    <w:p w:rsidR="00CF6B10" w:rsidRDefault="00CF6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ind w:firstLine="283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Солгано П/П Р.Ф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Солгано П/П Р.Ф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оо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2523137,2523455</w:t>
            </w: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CF6B10" w:rsidRDefault="00CF6B1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CF6B10" w:rsidRDefault="00CF6B10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CF6B10" w:rsidRDefault="00CF6B10">
      <w:pPr>
        <w:pStyle w:val="ConsPlusNormal"/>
        <w:jc w:val="center"/>
      </w:pPr>
      <w:r>
        <w:t>регулируемой организацией</w:t>
      </w:r>
    </w:p>
    <w:p w:rsidR="00CF6B10" w:rsidRDefault="00CF6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Покупка  осуществляется на суму менее 100 тыс. р.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CF6B10" w:rsidRDefault="00CF6B10">
      <w:pPr>
        <w:pStyle w:val="ConsPlusNormal"/>
        <w:jc w:val="center"/>
      </w:pPr>
      <w:r>
        <w:t>об установлении цен (тарифов) в сфере теплоснабжения</w:t>
      </w:r>
    </w:p>
    <w:p w:rsidR="00CF6B10" w:rsidRDefault="00CF6B10">
      <w:pPr>
        <w:pStyle w:val="ConsPlusNormal"/>
        <w:jc w:val="center"/>
      </w:pPr>
      <w:r>
        <w:t>на очередной расчетный период регулирования</w:t>
      </w:r>
    </w:p>
    <w:p w:rsidR="00CF6B10" w:rsidRDefault="00CF6B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Метод индексации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321,95 р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2608" w:type="dxa"/>
          </w:tcPr>
          <w:p w:rsidR="00CF6B10" w:rsidRDefault="00CF6B10" w:rsidP="00786258">
            <w:pPr>
              <w:pStyle w:val="ConsPlusNormal"/>
            </w:pPr>
            <w:r>
              <w:t>01.01.2017 по 31.01.2017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0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8679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26,96</w:t>
            </w:r>
          </w:p>
        </w:tc>
      </w:tr>
      <w:tr w:rsidR="00CF6B10" w:rsidRPr="002874E6">
        <w:tc>
          <w:tcPr>
            <w:tcW w:w="6456" w:type="dxa"/>
          </w:tcPr>
          <w:p w:rsidR="00CF6B10" w:rsidRDefault="00CF6B10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CF6B10" w:rsidRDefault="00CF6B10">
            <w:pPr>
              <w:pStyle w:val="ConsPlusNormal"/>
            </w:pPr>
            <w:r>
              <w:t>130</w:t>
            </w:r>
          </w:p>
        </w:tc>
      </w:tr>
    </w:tbl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jc w:val="both"/>
      </w:pPr>
    </w:p>
    <w:p w:rsidR="00CF6B10" w:rsidRDefault="00CF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B10" w:rsidRDefault="00CF6B10">
      <w:bookmarkStart w:id="10" w:name="_GoBack"/>
      <w:bookmarkEnd w:id="10"/>
    </w:p>
    <w:sectPr w:rsidR="00CF6B10" w:rsidSect="00E251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947"/>
    <w:rsid w:val="0000060D"/>
    <w:rsid w:val="00001D9C"/>
    <w:rsid w:val="00002B73"/>
    <w:rsid w:val="00003377"/>
    <w:rsid w:val="00005854"/>
    <w:rsid w:val="00006A41"/>
    <w:rsid w:val="00006F76"/>
    <w:rsid w:val="000132E2"/>
    <w:rsid w:val="0001433E"/>
    <w:rsid w:val="0001547B"/>
    <w:rsid w:val="00024215"/>
    <w:rsid w:val="00025830"/>
    <w:rsid w:val="00026DD2"/>
    <w:rsid w:val="00026ED3"/>
    <w:rsid w:val="000274D2"/>
    <w:rsid w:val="00035E2B"/>
    <w:rsid w:val="000412C9"/>
    <w:rsid w:val="00052C4D"/>
    <w:rsid w:val="0006572B"/>
    <w:rsid w:val="0006717F"/>
    <w:rsid w:val="0007423B"/>
    <w:rsid w:val="000903C1"/>
    <w:rsid w:val="00095AD6"/>
    <w:rsid w:val="00096773"/>
    <w:rsid w:val="000A1D6C"/>
    <w:rsid w:val="000A7E93"/>
    <w:rsid w:val="000B40C8"/>
    <w:rsid w:val="000B6BC1"/>
    <w:rsid w:val="000C0F15"/>
    <w:rsid w:val="000C4A16"/>
    <w:rsid w:val="000C609D"/>
    <w:rsid w:val="000C7929"/>
    <w:rsid w:val="000C7BB6"/>
    <w:rsid w:val="000D2231"/>
    <w:rsid w:val="000E628D"/>
    <w:rsid w:val="000E636D"/>
    <w:rsid w:val="000E7A48"/>
    <w:rsid w:val="000F1514"/>
    <w:rsid w:val="000F5A96"/>
    <w:rsid w:val="0010274E"/>
    <w:rsid w:val="001039BE"/>
    <w:rsid w:val="00105B0B"/>
    <w:rsid w:val="00107E3E"/>
    <w:rsid w:val="00113E43"/>
    <w:rsid w:val="001234D1"/>
    <w:rsid w:val="00124099"/>
    <w:rsid w:val="00132FE1"/>
    <w:rsid w:val="00136722"/>
    <w:rsid w:val="001633A8"/>
    <w:rsid w:val="00165477"/>
    <w:rsid w:val="00166673"/>
    <w:rsid w:val="00170CAD"/>
    <w:rsid w:val="00173286"/>
    <w:rsid w:val="001750D5"/>
    <w:rsid w:val="0017727B"/>
    <w:rsid w:val="001810C8"/>
    <w:rsid w:val="0018318A"/>
    <w:rsid w:val="001868FC"/>
    <w:rsid w:val="00190F78"/>
    <w:rsid w:val="00191D5D"/>
    <w:rsid w:val="00197BBC"/>
    <w:rsid w:val="001A3BD1"/>
    <w:rsid w:val="001A45B9"/>
    <w:rsid w:val="001B14E0"/>
    <w:rsid w:val="001B2379"/>
    <w:rsid w:val="001B39B8"/>
    <w:rsid w:val="001B5533"/>
    <w:rsid w:val="001C09B8"/>
    <w:rsid w:val="001C0D82"/>
    <w:rsid w:val="001D1F54"/>
    <w:rsid w:val="001D23CF"/>
    <w:rsid w:val="001D2CFB"/>
    <w:rsid w:val="001D481E"/>
    <w:rsid w:val="001D63DE"/>
    <w:rsid w:val="001E044E"/>
    <w:rsid w:val="001E3CB1"/>
    <w:rsid w:val="001E5B73"/>
    <w:rsid w:val="001F1625"/>
    <w:rsid w:val="001F21B7"/>
    <w:rsid w:val="002017F8"/>
    <w:rsid w:val="00207F69"/>
    <w:rsid w:val="00210CC2"/>
    <w:rsid w:val="00211412"/>
    <w:rsid w:val="002130D4"/>
    <w:rsid w:val="002148B6"/>
    <w:rsid w:val="00216BEE"/>
    <w:rsid w:val="00220638"/>
    <w:rsid w:val="00221F87"/>
    <w:rsid w:val="002230B1"/>
    <w:rsid w:val="002256F3"/>
    <w:rsid w:val="00225E92"/>
    <w:rsid w:val="002343C7"/>
    <w:rsid w:val="002541E3"/>
    <w:rsid w:val="00262367"/>
    <w:rsid w:val="00262BA4"/>
    <w:rsid w:val="002727C4"/>
    <w:rsid w:val="002770C5"/>
    <w:rsid w:val="0028236A"/>
    <w:rsid w:val="00284A04"/>
    <w:rsid w:val="0028502D"/>
    <w:rsid w:val="00286AB0"/>
    <w:rsid w:val="002874E6"/>
    <w:rsid w:val="00295F36"/>
    <w:rsid w:val="002A0268"/>
    <w:rsid w:val="002A6667"/>
    <w:rsid w:val="002A69EA"/>
    <w:rsid w:val="002B12F1"/>
    <w:rsid w:val="002B1785"/>
    <w:rsid w:val="002B2AFD"/>
    <w:rsid w:val="002B44CC"/>
    <w:rsid w:val="002B646E"/>
    <w:rsid w:val="002C0933"/>
    <w:rsid w:val="002D25E8"/>
    <w:rsid w:val="002D3774"/>
    <w:rsid w:val="002D3C90"/>
    <w:rsid w:val="002E17C3"/>
    <w:rsid w:val="002F4521"/>
    <w:rsid w:val="002F70E4"/>
    <w:rsid w:val="003008C9"/>
    <w:rsid w:val="00310CB5"/>
    <w:rsid w:val="00322896"/>
    <w:rsid w:val="003262B6"/>
    <w:rsid w:val="003279C7"/>
    <w:rsid w:val="00333D8B"/>
    <w:rsid w:val="0033470F"/>
    <w:rsid w:val="0033703B"/>
    <w:rsid w:val="00337F60"/>
    <w:rsid w:val="00352126"/>
    <w:rsid w:val="003553C4"/>
    <w:rsid w:val="00355C59"/>
    <w:rsid w:val="00356004"/>
    <w:rsid w:val="003620D8"/>
    <w:rsid w:val="00364EC0"/>
    <w:rsid w:val="00370807"/>
    <w:rsid w:val="00372D05"/>
    <w:rsid w:val="00381C5E"/>
    <w:rsid w:val="00382710"/>
    <w:rsid w:val="00385A2B"/>
    <w:rsid w:val="003866CC"/>
    <w:rsid w:val="00395387"/>
    <w:rsid w:val="00396DC0"/>
    <w:rsid w:val="003A2697"/>
    <w:rsid w:val="003A2CA2"/>
    <w:rsid w:val="003A687B"/>
    <w:rsid w:val="003A74A3"/>
    <w:rsid w:val="003B0B0F"/>
    <w:rsid w:val="003C0939"/>
    <w:rsid w:val="003C0F61"/>
    <w:rsid w:val="003C4DA3"/>
    <w:rsid w:val="003C6B32"/>
    <w:rsid w:val="003C6ECF"/>
    <w:rsid w:val="003C76E3"/>
    <w:rsid w:val="003D1F73"/>
    <w:rsid w:val="003D2AFA"/>
    <w:rsid w:val="003D392A"/>
    <w:rsid w:val="003D518F"/>
    <w:rsid w:val="003E3E49"/>
    <w:rsid w:val="003E4564"/>
    <w:rsid w:val="003E48E2"/>
    <w:rsid w:val="003E5A87"/>
    <w:rsid w:val="003E7068"/>
    <w:rsid w:val="003E71AC"/>
    <w:rsid w:val="0040591E"/>
    <w:rsid w:val="00411B13"/>
    <w:rsid w:val="0041278E"/>
    <w:rsid w:val="0041438E"/>
    <w:rsid w:val="00414C5E"/>
    <w:rsid w:val="0041784B"/>
    <w:rsid w:val="00423C54"/>
    <w:rsid w:val="00430F0A"/>
    <w:rsid w:val="004326F9"/>
    <w:rsid w:val="00432F47"/>
    <w:rsid w:val="00443B93"/>
    <w:rsid w:val="00450B91"/>
    <w:rsid w:val="0045538B"/>
    <w:rsid w:val="00466744"/>
    <w:rsid w:val="0046727D"/>
    <w:rsid w:val="00481956"/>
    <w:rsid w:val="0048314F"/>
    <w:rsid w:val="00487395"/>
    <w:rsid w:val="00491A41"/>
    <w:rsid w:val="004925B5"/>
    <w:rsid w:val="00492C6F"/>
    <w:rsid w:val="00495DD1"/>
    <w:rsid w:val="004A4A35"/>
    <w:rsid w:val="004A6F0B"/>
    <w:rsid w:val="004B5AEA"/>
    <w:rsid w:val="004B6942"/>
    <w:rsid w:val="004C0EE9"/>
    <w:rsid w:val="004C50FF"/>
    <w:rsid w:val="004D0614"/>
    <w:rsid w:val="004D3A25"/>
    <w:rsid w:val="004D524D"/>
    <w:rsid w:val="004D5769"/>
    <w:rsid w:val="004E3BD9"/>
    <w:rsid w:val="004E43EC"/>
    <w:rsid w:val="004E54BD"/>
    <w:rsid w:val="005004C3"/>
    <w:rsid w:val="00500F7C"/>
    <w:rsid w:val="005046FE"/>
    <w:rsid w:val="005241E6"/>
    <w:rsid w:val="005264D3"/>
    <w:rsid w:val="0053061C"/>
    <w:rsid w:val="00535B45"/>
    <w:rsid w:val="00536BED"/>
    <w:rsid w:val="00537EC0"/>
    <w:rsid w:val="005470D2"/>
    <w:rsid w:val="00547E52"/>
    <w:rsid w:val="00552183"/>
    <w:rsid w:val="00557C7D"/>
    <w:rsid w:val="00561357"/>
    <w:rsid w:val="00561741"/>
    <w:rsid w:val="00561EA6"/>
    <w:rsid w:val="00566654"/>
    <w:rsid w:val="00576D96"/>
    <w:rsid w:val="00577118"/>
    <w:rsid w:val="005849FE"/>
    <w:rsid w:val="005866C1"/>
    <w:rsid w:val="005952B0"/>
    <w:rsid w:val="00596409"/>
    <w:rsid w:val="005A0CF6"/>
    <w:rsid w:val="005A220A"/>
    <w:rsid w:val="005A25F0"/>
    <w:rsid w:val="005A62F2"/>
    <w:rsid w:val="005A6444"/>
    <w:rsid w:val="005B3B3A"/>
    <w:rsid w:val="005B4FC3"/>
    <w:rsid w:val="005B6BD1"/>
    <w:rsid w:val="005C1251"/>
    <w:rsid w:val="005C1CAE"/>
    <w:rsid w:val="005D0585"/>
    <w:rsid w:val="005D22E5"/>
    <w:rsid w:val="005D5A64"/>
    <w:rsid w:val="005D5F45"/>
    <w:rsid w:val="005D6C45"/>
    <w:rsid w:val="005D7B8E"/>
    <w:rsid w:val="005E65B9"/>
    <w:rsid w:val="005E7F5A"/>
    <w:rsid w:val="005F5CD4"/>
    <w:rsid w:val="005F79CD"/>
    <w:rsid w:val="006001F7"/>
    <w:rsid w:val="00600F1E"/>
    <w:rsid w:val="00603C47"/>
    <w:rsid w:val="00606957"/>
    <w:rsid w:val="00607687"/>
    <w:rsid w:val="00610417"/>
    <w:rsid w:val="00610687"/>
    <w:rsid w:val="00621B6F"/>
    <w:rsid w:val="00633DD0"/>
    <w:rsid w:val="00633F42"/>
    <w:rsid w:val="0064016B"/>
    <w:rsid w:val="0065248F"/>
    <w:rsid w:val="0065431A"/>
    <w:rsid w:val="00655339"/>
    <w:rsid w:val="00660AA2"/>
    <w:rsid w:val="00665616"/>
    <w:rsid w:val="006743D7"/>
    <w:rsid w:val="00676BA7"/>
    <w:rsid w:val="00677353"/>
    <w:rsid w:val="006803A5"/>
    <w:rsid w:val="00682DD7"/>
    <w:rsid w:val="00684AA8"/>
    <w:rsid w:val="00690581"/>
    <w:rsid w:val="00690654"/>
    <w:rsid w:val="006A0AD4"/>
    <w:rsid w:val="006A0B97"/>
    <w:rsid w:val="006A2C71"/>
    <w:rsid w:val="006A433A"/>
    <w:rsid w:val="006A4B06"/>
    <w:rsid w:val="006A650A"/>
    <w:rsid w:val="006A6A3B"/>
    <w:rsid w:val="006A78CD"/>
    <w:rsid w:val="006A7DFE"/>
    <w:rsid w:val="006B308E"/>
    <w:rsid w:val="006B4900"/>
    <w:rsid w:val="006C365A"/>
    <w:rsid w:val="006C62B3"/>
    <w:rsid w:val="006C6BBA"/>
    <w:rsid w:val="006D414C"/>
    <w:rsid w:val="006D5DBE"/>
    <w:rsid w:val="006D5E09"/>
    <w:rsid w:val="006E0FC8"/>
    <w:rsid w:val="006E572D"/>
    <w:rsid w:val="006E762D"/>
    <w:rsid w:val="006F4720"/>
    <w:rsid w:val="006F516A"/>
    <w:rsid w:val="00714F50"/>
    <w:rsid w:val="00716111"/>
    <w:rsid w:val="0073196C"/>
    <w:rsid w:val="007446EC"/>
    <w:rsid w:val="00753C07"/>
    <w:rsid w:val="0075594C"/>
    <w:rsid w:val="0076000A"/>
    <w:rsid w:val="00762070"/>
    <w:rsid w:val="00767CD3"/>
    <w:rsid w:val="0077302F"/>
    <w:rsid w:val="007736C2"/>
    <w:rsid w:val="00775F79"/>
    <w:rsid w:val="00786258"/>
    <w:rsid w:val="00790941"/>
    <w:rsid w:val="007929EB"/>
    <w:rsid w:val="007B0DA3"/>
    <w:rsid w:val="007B4D11"/>
    <w:rsid w:val="007B5178"/>
    <w:rsid w:val="007B5CD1"/>
    <w:rsid w:val="007C28E1"/>
    <w:rsid w:val="007C49AB"/>
    <w:rsid w:val="007C4B6D"/>
    <w:rsid w:val="007D368A"/>
    <w:rsid w:val="007D6301"/>
    <w:rsid w:val="007E1053"/>
    <w:rsid w:val="007E39F1"/>
    <w:rsid w:val="007E7DBD"/>
    <w:rsid w:val="007F3FEF"/>
    <w:rsid w:val="007F5900"/>
    <w:rsid w:val="007F5998"/>
    <w:rsid w:val="008176F4"/>
    <w:rsid w:val="00823817"/>
    <w:rsid w:val="00824E70"/>
    <w:rsid w:val="00835011"/>
    <w:rsid w:val="00835791"/>
    <w:rsid w:val="008429FE"/>
    <w:rsid w:val="00843CE9"/>
    <w:rsid w:val="00863C55"/>
    <w:rsid w:val="0086773C"/>
    <w:rsid w:val="00876372"/>
    <w:rsid w:val="00876FDD"/>
    <w:rsid w:val="0088055F"/>
    <w:rsid w:val="00892A7B"/>
    <w:rsid w:val="008960AF"/>
    <w:rsid w:val="008974CE"/>
    <w:rsid w:val="008A577A"/>
    <w:rsid w:val="008B340A"/>
    <w:rsid w:val="008C3420"/>
    <w:rsid w:val="008D74A4"/>
    <w:rsid w:val="008E0580"/>
    <w:rsid w:val="008E1140"/>
    <w:rsid w:val="008E2B5B"/>
    <w:rsid w:val="008E61EF"/>
    <w:rsid w:val="008F4F13"/>
    <w:rsid w:val="008F6278"/>
    <w:rsid w:val="00906915"/>
    <w:rsid w:val="00911511"/>
    <w:rsid w:val="0091519F"/>
    <w:rsid w:val="00915878"/>
    <w:rsid w:val="0093303A"/>
    <w:rsid w:val="0093500D"/>
    <w:rsid w:val="009400BF"/>
    <w:rsid w:val="009411C3"/>
    <w:rsid w:val="00943105"/>
    <w:rsid w:val="00945155"/>
    <w:rsid w:val="00945639"/>
    <w:rsid w:val="0095479C"/>
    <w:rsid w:val="00961497"/>
    <w:rsid w:val="00974652"/>
    <w:rsid w:val="00974DF8"/>
    <w:rsid w:val="009779EB"/>
    <w:rsid w:val="00983E1E"/>
    <w:rsid w:val="009873A6"/>
    <w:rsid w:val="00987E85"/>
    <w:rsid w:val="0099064F"/>
    <w:rsid w:val="00992351"/>
    <w:rsid w:val="00992AFB"/>
    <w:rsid w:val="00995801"/>
    <w:rsid w:val="00997EC6"/>
    <w:rsid w:val="009A0B39"/>
    <w:rsid w:val="009A3832"/>
    <w:rsid w:val="009A6DEE"/>
    <w:rsid w:val="009B029E"/>
    <w:rsid w:val="009B02E2"/>
    <w:rsid w:val="009B1F69"/>
    <w:rsid w:val="009B5CA2"/>
    <w:rsid w:val="009C734F"/>
    <w:rsid w:val="009C7424"/>
    <w:rsid w:val="009C75BC"/>
    <w:rsid w:val="009D37A2"/>
    <w:rsid w:val="009D62E5"/>
    <w:rsid w:val="009E1822"/>
    <w:rsid w:val="009E2A09"/>
    <w:rsid w:val="009E3129"/>
    <w:rsid w:val="009E6DD6"/>
    <w:rsid w:val="009E7CB1"/>
    <w:rsid w:val="009F2098"/>
    <w:rsid w:val="009F3821"/>
    <w:rsid w:val="00A0256E"/>
    <w:rsid w:val="00A21FC5"/>
    <w:rsid w:val="00A225EF"/>
    <w:rsid w:val="00A26890"/>
    <w:rsid w:val="00A27A22"/>
    <w:rsid w:val="00A35834"/>
    <w:rsid w:val="00A35AD8"/>
    <w:rsid w:val="00A37D3E"/>
    <w:rsid w:val="00A57C48"/>
    <w:rsid w:val="00A61F9C"/>
    <w:rsid w:val="00A6205F"/>
    <w:rsid w:val="00A650DA"/>
    <w:rsid w:val="00A710BE"/>
    <w:rsid w:val="00A7278B"/>
    <w:rsid w:val="00A7290C"/>
    <w:rsid w:val="00A82FDA"/>
    <w:rsid w:val="00A83933"/>
    <w:rsid w:val="00A84255"/>
    <w:rsid w:val="00A917D9"/>
    <w:rsid w:val="00AA4077"/>
    <w:rsid w:val="00AA7B85"/>
    <w:rsid w:val="00AB5163"/>
    <w:rsid w:val="00AC3729"/>
    <w:rsid w:val="00AC7905"/>
    <w:rsid w:val="00AC7B52"/>
    <w:rsid w:val="00AD0298"/>
    <w:rsid w:val="00AD2239"/>
    <w:rsid w:val="00AD34A5"/>
    <w:rsid w:val="00AE2470"/>
    <w:rsid w:val="00AE47F0"/>
    <w:rsid w:val="00AE5837"/>
    <w:rsid w:val="00AE5DC0"/>
    <w:rsid w:val="00AE795D"/>
    <w:rsid w:val="00AF2FFF"/>
    <w:rsid w:val="00AF38C9"/>
    <w:rsid w:val="00AF7ADB"/>
    <w:rsid w:val="00B00B6B"/>
    <w:rsid w:val="00B0443E"/>
    <w:rsid w:val="00B04A64"/>
    <w:rsid w:val="00B073AB"/>
    <w:rsid w:val="00B10F41"/>
    <w:rsid w:val="00B111FB"/>
    <w:rsid w:val="00B160B4"/>
    <w:rsid w:val="00B17A00"/>
    <w:rsid w:val="00B27E14"/>
    <w:rsid w:val="00B354AB"/>
    <w:rsid w:val="00B444D7"/>
    <w:rsid w:val="00B50ABB"/>
    <w:rsid w:val="00B518E4"/>
    <w:rsid w:val="00B54640"/>
    <w:rsid w:val="00B61F13"/>
    <w:rsid w:val="00B63BEB"/>
    <w:rsid w:val="00B64A4F"/>
    <w:rsid w:val="00B64D2E"/>
    <w:rsid w:val="00B6657B"/>
    <w:rsid w:val="00B71485"/>
    <w:rsid w:val="00B75064"/>
    <w:rsid w:val="00B767E7"/>
    <w:rsid w:val="00B76A1E"/>
    <w:rsid w:val="00B76D06"/>
    <w:rsid w:val="00B832D0"/>
    <w:rsid w:val="00B876F4"/>
    <w:rsid w:val="00B87823"/>
    <w:rsid w:val="00B9278A"/>
    <w:rsid w:val="00B962EA"/>
    <w:rsid w:val="00BA0DCC"/>
    <w:rsid w:val="00BA3617"/>
    <w:rsid w:val="00BA7157"/>
    <w:rsid w:val="00BA7E20"/>
    <w:rsid w:val="00BB78EE"/>
    <w:rsid w:val="00BC1F6F"/>
    <w:rsid w:val="00BD1FA4"/>
    <w:rsid w:val="00BD3133"/>
    <w:rsid w:val="00BD40FD"/>
    <w:rsid w:val="00BE10E8"/>
    <w:rsid w:val="00BE2279"/>
    <w:rsid w:val="00BE2485"/>
    <w:rsid w:val="00BE3F9C"/>
    <w:rsid w:val="00BE709F"/>
    <w:rsid w:val="00BE72BF"/>
    <w:rsid w:val="00BE788F"/>
    <w:rsid w:val="00C115DA"/>
    <w:rsid w:val="00C13EA4"/>
    <w:rsid w:val="00C21C38"/>
    <w:rsid w:val="00C23C3B"/>
    <w:rsid w:val="00C24FC1"/>
    <w:rsid w:val="00C34E68"/>
    <w:rsid w:val="00C40D0A"/>
    <w:rsid w:val="00C508B7"/>
    <w:rsid w:val="00C51B49"/>
    <w:rsid w:val="00C560CC"/>
    <w:rsid w:val="00C57DF1"/>
    <w:rsid w:val="00C63C16"/>
    <w:rsid w:val="00C64389"/>
    <w:rsid w:val="00C64EE3"/>
    <w:rsid w:val="00C66D08"/>
    <w:rsid w:val="00C66D13"/>
    <w:rsid w:val="00C67D28"/>
    <w:rsid w:val="00C72D7B"/>
    <w:rsid w:val="00C74560"/>
    <w:rsid w:val="00C818EF"/>
    <w:rsid w:val="00C847C8"/>
    <w:rsid w:val="00C96A48"/>
    <w:rsid w:val="00CA4C28"/>
    <w:rsid w:val="00CA6512"/>
    <w:rsid w:val="00CB6EC5"/>
    <w:rsid w:val="00CC0B5A"/>
    <w:rsid w:val="00CC3923"/>
    <w:rsid w:val="00CC6F7A"/>
    <w:rsid w:val="00CD2AF5"/>
    <w:rsid w:val="00CD4D87"/>
    <w:rsid w:val="00CE0F32"/>
    <w:rsid w:val="00CE4C2A"/>
    <w:rsid w:val="00CE4EB2"/>
    <w:rsid w:val="00CE516A"/>
    <w:rsid w:val="00CE5B31"/>
    <w:rsid w:val="00CF6B10"/>
    <w:rsid w:val="00CF6F52"/>
    <w:rsid w:val="00D05260"/>
    <w:rsid w:val="00D0792A"/>
    <w:rsid w:val="00D105D0"/>
    <w:rsid w:val="00D10AAE"/>
    <w:rsid w:val="00D16E56"/>
    <w:rsid w:val="00D16FE7"/>
    <w:rsid w:val="00D259EC"/>
    <w:rsid w:val="00D337A9"/>
    <w:rsid w:val="00D4105E"/>
    <w:rsid w:val="00D422F3"/>
    <w:rsid w:val="00D43356"/>
    <w:rsid w:val="00D45B65"/>
    <w:rsid w:val="00D51ED0"/>
    <w:rsid w:val="00D529D0"/>
    <w:rsid w:val="00D533B4"/>
    <w:rsid w:val="00D54ABE"/>
    <w:rsid w:val="00D5541C"/>
    <w:rsid w:val="00D55A17"/>
    <w:rsid w:val="00D6025D"/>
    <w:rsid w:val="00D62215"/>
    <w:rsid w:val="00D7313C"/>
    <w:rsid w:val="00D753F5"/>
    <w:rsid w:val="00D836DE"/>
    <w:rsid w:val="00D84D99"/>
    <w:rsid w:val="00DA2972"/>
    <w:rsid w:val="00DA517A"/>
    <w:rsid w:val="00DB25D9"/>
    <w:rsid w:val="00DB3A35"/>
    <w:rsid w:val="00DB4F4C"/>
    <w:rsid w:val="00DC1CC0"/>
    <w:rsid w:val="00DC2256"/>
    <w:rsid w:val="00DC4809"/>
    <w:rsid w:val="00DD2201"/>
    <w:rsid w:val="00DD2D27"/>
    <w:rsid w:val="00DD4486"/>
    <w:rsid w:val="00DD6F64"/>
    <w:rsid w:val="00DE2608"/>
    <w:rsid w:val="00DF2EC5"/>
    <w:rsid w:val="00DF3749"/>
    <w:rsid w:val="00DF3ED7"/>
    <w:rsid w:val="00DF774D"/>
    <w:rsid w:val="00E060BB"/>
    <w:rsid w:val="00E15947"/>
    <w:rsid w:val="00E213AD"/>
    <w:rsid w:val="00E22EB0"/>
    <w:rsid w:val="00E24029"/>
    <w:rsid w:val="00E2514D"/>
    <w:rsid w:val="00E26241"/>
    <w:rsid w:val="00E31582"/>
    <w:rsid w:val="00E31804"/>
    <w:rsid w:val="00E36364"/>
    <w:rsid w:val="00E36A6A"/>
    <w:rsid w:val="00E37A30"/>
    <w:rsid w:val="00E40B3C"/>
    <w:rsid w:val="00E50082"/>
    <w:rsid w:val="00E50C7C"/>
    <w:rsid w:val="00E6082C"/>
    <w:rsid w:val="00E644D7"/>
    <w:rsid w:val="00E6602E"/>
    <w:rsid w:val="00E7324A"/>
    <w:rsid w:val="00E73D4B"/>
    <w:rsid w:val="00E775CF"/>
    <w:rsid w:val="00E826FC"/>
    <w:rsid w:val="00E90BFB"/>
    <w:rsid w:val="00EA3218"/>
    <w:rsid w:val="00EA3D64"/>
    <w:rsid w:val="00EA596A"/>
    <w:rsid w:val="00EB4583"/>
    <w:rsid w:val="00EC0C45"/>
    <w:rsid w:val="00ED0A69"/>
    <w:rsid w:val="00ED131A"/>
    <w:rsid w:val="00ED28FC"/>
    <w:rsid w:val="00ED6D1C"/>
    <w:rsid w:val="00EE068F"/>
    <w:rsid w:val="00EE1654"/>
    <w:rsid w:val="00EE6858"/>
    <w:rsid w:val="00EE69D6"/>
    <w:rsid w:val="00EF2FB0"/>
    <w:rsid w:val="00EF4646"/>
    <w:rsid w:val="00EF5454"/>
    <w:rsid w:val="00EF6811"/>
    <w:rsid w:val="00EF7BF1"/>
    <w:rsid w:val="00F00EFB"/>
    <w:rsid w:val="00F043F9"/>
    <w:rsid w:val="00F13C3B"/>
    <w:rsid w:val="00F2072A"/>
    <w:rsid w:val="00F20C98"/>
    <w:rsid w:val="00F30853"/>
    <w:rsid w:val="00F31595"/>
    <w:rsid w:val="00F45301"/>
    <w:rsid w:val="00F47271"/>
    <w:rsid w:val="00F47D6C"/>
    <w:rsid w:val="00F51CE7"/>
    <w:rsid w:val="00F56564"/>
    <w:rsid w:val="00F65785"/>
    <w:rsid w:val="00F66F22"/>
    <w:rsid w:val="00F71BBB"/>
    <w:rsid w:val="00F76597"/>
    <w:rsid w:val="00F81871"/>
    <w:rsid w:val="00F8214B"/>
    <w:rsid w:val="00F8596D"/>
    <w:rsid w:val="00F85C67"/>
    <w:rsid w:val="00F87300"/>
    <w:rsid w:val="00F92E85"/>
    <w:rsid w:val="00F937E5"/>
    <w:rsid w:val="00FA0E1A"/>
    <w:rsid w:val="00FA5619"/>
    <w:rsid w:val="00FA593E"/>
    <w:rsid w:val="00FB0921"/>
    <w:rsid w:val="00FB1FB7"/>
    <w:rsid w:val="00FB2785"/>
    <w:rsid w:val="00FB6FF3"/>
    <w:rsid w:val="00FC16E9"/>
    <w:rsid w:val="00FC557F"/>
    <w:rsid w:val="00FD2E53"/>
    <w:rsid w:val="00FD46C6"/>
    <w:rsid w:val="00FD5974"/>
    <w:rsid w:val="00FD5B1A"/>
    <w:rsid w:val="00FD7ABF"/>
    <w:rsid w:val="00FE201E"/>
    <w:rsid w:val="00FE22E3"/>
    <w:rsid w:val="00FE31CA"/>
    <w:rsid w:val="00FE57F8"/>
    <w:rsid w:val="00FE7813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59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159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59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E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2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DF377B2AB558DF11C5826BEDA7949F599E5FF15F84ED353184D722CC88A2tDy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el-gbi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-gbi-2.ru" TargetMode="External"/><Relationship Id="rId11" Type="http://schemas.openxmlformats.org/officeDocument/2006/relationships/hyperlink" Target="consultantplus://offline/ref=0EE1605885BA8140AE9CDF377B2AB558DF12C68264E4A7949F599E5FF15F84ED353184D727tCy8I" TargetMode="External"/><Relationship Id="rId5" Type="http://schemas.openxmlformats.org/officeDocument/2006/relationships/hyperlink" Target="mailto:2536811@mai.ru" TargetMode="External"/><Relationship Id="rId10" Type="http://schemas.openxmlformats.org/officeDocument/2006/relationships/hyperlink" Target="consultantplus://offline/ref=0EE1605885BA8140AE9CDF377B2AB558DF12C68264E4A7949F599E5FF15F84ED353184D727tCyCI" TargetMode="External"/><Relationship Id="rId4" Type="http://schemas.openxmlformats.org/officeDocument/2006/relationships/hyperlink" Target="http://www.chel-gbi.ru/" TargetMode="External"/><Relationship Id="rId9" Type="http://schemas.openxmlformats.org/officeDocument/2006/relationships/hyperlink" Target="consultantplus://offline/ref=0EE1605885BA8140AE9CDF377B2AB558DF11C5826BEDA7949F599E5FF15F84ED353184D722CC88A4tDy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8</Pages>
  <Words>2518</Words>
  <Characters>14355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Наталья Леонидовна</dc:creator>
  <cp:keywords/>
  <dc:description/>
  <cp:lastModifiedBy>Сергей Федоров</cp:lastModifiedBy>
  <cp:revision>10</cp:revision>
  <cp:lastPrinted>2018-12-04T09:43:00Z</cp:lastPrinted>
  <dcterms:created xsi:type="dcterms:W3CDTF">2018-08-21T10:43:00Z</dcterms:created>
  <dcterms:modified xsi:type="dcterms:W3CDTF">2018-12-04T10:03:00Z</dcterms:modified>
</cp:coreProperties>
</file>